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骨盆：美丽与健康的关键密码</w:t>
      </w:r>
    </w:p>
    <w:p>
      <w:r>
        <w:rPr>
          <w:rFonts w:ascii="宋体" w:hAnsi="宋体" w:eastAsia="宋体"/>
          <w:sz w:val="24"/>
        </w:rPr>
        <w:t>黄如玉著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骨盆：美丽与健康的关键密码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新自然主义股份有限公司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本书出售、求购地址：https://www.jiaokey.com/book/detail/12716946.html</w:t>
      </w:r>
    </w:p>
    <w:p>
      <w:r>
        <w:t>更多相关图书推荐：https://www.jiaokey.com</w:t>
      </w:r>
    </w:p>
    <w:p>
      <w:r>
        <w:t>黄如玉著 其他作品：https://www.jiaokey.com/tag/黄如玉著.html</w:t>
      </w:r>
    </w:p>
    <w:p>
      <w:r>
        <w:t>新自然主义股份有限公司 出版图书：https://www.jiaokey.com/tag/新自然主义股份有限公司.html</w:t>
      </w:r>
    </w:p>
    <w:p>
      <w:r>
        <w:t>关键词搜索：https://www.jiaokey.com/tag/骨盆：美丽与健康的关键密码.html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