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30几岁女人的健康驻颜术</w:t>
      </w:r>
    </w:p>
    <w:p>
      <w:r>
        <w:rPr>
          <w:rFonts w:ascii="宋体" w:hAnsi="宋体" w:eastAsia="宋体"/>
          <w:sz w:val="24"/>
        </w:rPr>
        <w:t>方乐明著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30几岁女人的健康驻颜术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北京：京华出版社；北京：中央编译出版社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本书出售、求购地址：https://www.jiaokey.com/book/detail/12715676.html</w:t>
      </w:r>
    </w:p>
    <w:p>
      <w:r>
        <w:t>更多相关图书推荐：https://www.jiaokey.com</w:t>
      </w:r>
    </w:p>
    <w:p>
      <w:r>
        <w:t>方乐明著 其他作品：https://www.jiaokey.com/tag/方乐明著.html</w:t>
      </w:r>
    </w:p>
    <w:p>
      <w:r>
        <w:t>北京：京华出版社；北京：中央编译出版社 出版图书：https://www.jiaokey.com/tag/北京：京华出版社；北京：中央编译出版社.html</w:t>
      </w:r>
    </w:p>
    <w:p>
      <w:r>
        <w:t>关键词搜索：https://www.jiaokey.com/tag/30几岁女人的健康驻颜术.html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