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2011年浙江发展报告  社会卷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本书出售、求购地址：https://www.jiaokey.com/book/detail/12713937.html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关键词搜索：https://www.jiaokey.com/tag/2011年浙江发展报告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