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数字媒体艺术</w:t>
      </w:r>
    </w:p>
    <w:p>
      <w:r>
        <w:rPr>
          <w:rFonts w:ascii="宋体" w:hAnsi="宋体" w:eastAsia="宋体"/>
          <w:sz w:val="24"/>
        </w:rPr>
        <w:t>王虎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2712950.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数字媒体艺术</w:t>
            </w:r>
          </w:p>
        </w:tc>
      </w:tr>
      <w:tr>
        <w:tc>
          <w:tcPr>
            <w:tcW w:type="dxa" w:w="4320"/>
          </w:tcPr>
          <w:p>
            <w:r>
              <w:t>作者</w:t>
            </w:r>
          </w:p>
        </w:tc>
        <w:tc>
          <w:tcPr>
            <w:tcW w:type="dxa" w:w="4320"/>
          </w:tcPr>
          <w:p>
            <w:r>
              <w:t>王虎</w:t>
            </w:r>
          </w:p>
        </w:tc>
      </w:tr>
      <w:tr>
        <w:tc>
          <w:tcPr>
            <w:tcW w:type="dxa" w:w="4320"/>
          </w:tcPr>
          <w:p>
            <w:r>
              <w:t>出版社</w:t>
            </w:r>
          </w:p>
        </w:tc>
        <w:tc>
          <w:tcPr>
            <w:tcW w:type="dxa" w:w="4320"/>
          </w:tcPr>
          <w:p>
            <w:r>
              <w:t>武汉：华中科技大学出版社</w:t>
            </w:r>
          </w:p>
        </w:tc>
      </w:tr>
      <w:tr>
        <w:tc>
          <w:tcPr>
            <w:tcW w:type="dxa" w:w="4320"/>
          </w:tcPr>
          <w:p>
            <w:r>
              <w:t>ISBN</w:t>
            </w:r>
          </w:p>
        </w:tc>
        <w:tc>
          <w:tcPr>
            <w:tcW w:type="dxa" w:w="4320"/>
          </w:tcPr>
          <w:p>
            <w:r>
              <w:t>9787560964423</w:t>
            </w:r>
          </w:p>
        </w:tc>
      </w:tr>
      <w:tr>
        <w:tc>
          <w:tcPr>
            <w:tcW w:type="dxa" w:w="4320"/>
          </w:tcPr>
          <w:p>
            <w:r>
              <w:t>出版日期</w:t>
            </w:r>
          </w:p>
        </w:tc>
        <w:tc>
          <w:tcPr>
            <w:tcW w:type="dxa" w:w="4320"/>
          </w:tcPr>
          <w:p>
            <w:r>
              <w:t>2010-11-01</w:t>
            </w:r>
          </w:p>
        </w:tc>
      </w:tr>
      <w:tr>
        <w:tc>
          <w:tcPr>
            <w:tcW w:type="dxa" w:w="4320"/>
          </w:tcPr>
          <w:p>
            <w:r>
              <w:t>页数</w:t>
            </w:r>
          </w:p>
        </w:tc>
        <w:tc>
          <w:tcPr>
            <w:tcW w:type="dxa" w:w="4320"/>
          </w:tcPr>
          <w:p>
            <w:r>
              <w:t>359</w:t>
            </w:r>
          </w:p>
        </w:tc>
      </w:tr>
      <w:tr>
        <w:tc>
          <w:tcPr>
            <w:tcW w:type="dxa" w:w="4320"/>
          </w:tcPr>
          <w:p>
            <w:r>
              <w:t>价格</w:t>
            </w:r>
          </w:p>
        </w:tc>
        <w:tc>
          <w:tcPr>
            <w:tcW w:type="dxa" w:w="4320"/>
          </w:tcPr>
          <w:p>
            <w:r/>
          </w:p>
        </w:tc>
      </w:tr>
      <w:tr>
        <w:tc>
          <w:tcPr>
            <w:tcW w:type="dxa" w:w="4320"/>
          </w:tcPr>
          <w:p>
            <w:r>
              <w:t>关键词</w:t>
            </w:r>
          </w:p>
        </w:tc>
        <w:tc>
          <w:tcPr>
            <w:tcW w:type="dxa" w:w="4320"/>
          </w:tcPr>
          <w:p>
            <w:r>
              <w:t>多媒体-应用-艺术-高等学校-教材</w:t>
            </w:r>
          </w:p>
        </w:tc>
      </w:tr>
      <w:tr>
        <w:tc>
          <w:tcPr>
            <w:tcW w:type="dxa" w:w="4320"/>
          </w:tcPr>
          <w:p>
            <w:r>
              <w:t>分类</w:t>
            </w:r>
          </w:p>
        </w:tc>
        <w:tc>
          <w:tcPr>
            <w:tcW w:type="dxa" w:w="4320"/>
          </w:tcPr>
          <w:p>
            <w:r>
              <w:t>艺术</w:t>
            </w:r>
          </w:p>
        </w:tc>
      </w:tr>
    </w:tbl>
    <w:p/>
    <w:p>
      <w:pPr>
        <w:pStyle w:val="Heading1"/>
      </w:pPr>
      <w:r>
        <w:t>图书介绍</w:t>
      </w:r>
    </w:p>
    <w:p>
      <w:r>
        <w:t>本书共包括9章，把基本理论、基本创意设计、基本实践综合于一体，注重数字技术应用与媒体艺术传达的结合，培养能够使用计算机这一通用平台进行媒体设计和创作的应用型人才。</w:t>
      </w:r>
    </w:p>
    <w:p/>
    <w:p>
      <w:r>
        <w:t>本书出售、求购地址：https://www.jiaokey.com/book/detail/12712950.html</w:t>
      </w:r>
    </w:p>
    <w:p>
      <w:r>
        <w:t>更多艺术图书推荐：https://www.jiaokey.com</w:t>
      </w:r>
    </w:p>
    <w:p>
      <w:r>
        <w:t>王虎 其他作品：https://www.jiaokey.com/tag/王虎.html</w:t>
      </w:r>
    </w:p>
    <w:p>
      <w:r>
        <w:t>武汉：华中科技大学出版社 出版图书：https://www.jiaokey.com/tag/武汉：华中科技大学出版社.html</w:t>
      </w:r>
    </w:p>
    <w:p>
      <w:r>
        <w:t>关键词搜索：https://www.jiaokey.com/tag/多媒体-应用-艺术-高等学校-教材.html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