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书名：能力与公正之间  当代中国问题的一种政治哲学解读</w:t>
      </w:r>
    </w:p>
    <w:p>
      <w:r>
        <w:t>作者：吕艳红著</w:t>
      </w:r>
    </w:p>
    <w:p>
      <w:r>
        <w:t>出版社：广州：广东人民出版社</w:t>
      </w:r>
    </w:p>
    <w:p>
      <w:r>
        <w:t>出版日期：2010.08</w:t>
      </w:r>
    </w:p>
    <w:p>
      <w:r>
        <w:t>总页数：139</w:t>
      </w:r>
    </w:p>
    <w:p>
      <w:r>
        <w:t>更多请访问教客网: www.jiaokey.com</w:t>
      </w:r>
    </w:p>
    <w:p>
      <w:r>
        <w:t>能力与公正之间  当代中国问题的一种政治哲学解读 评论地址：https://www.jiaokey.com/book/detail/12711725.html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