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往生有分  增订重排第6版</w:t>
      </w:r>
    </w:p>
    <w:p>
      <w:r>
        <w:rPr>
          <w:rFonts w:ascii="宋体" w:hAnsi="宋体" w:eastAsia="宋体"/>
          <w:sz w:val="24"/>
        </w:rPr>
        <w:t>妙莲老和尚讲述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往生有分  增订重排第6版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妙莲老和尚讲述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台湾灵严山寺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本书出售、求购地址：https://www.jiaokey.com/book/detail/12711396.html</w:t>
      </w:r>
    </w:p>
    <w:p>
      <w:r>
        <w:t>更多相关图书推荐：https://www.jiaokey.com</w:t>
      </w:r>
    </w:p>
    <w:p>
      <w:r>
        <w:t>妙莲老和尚讲述 其他作品：https://www.jiaokey.com/tag/妙莲老和尚讲述.html</w:t>
      </w:r>
    </w:p>
    <w:p>
      <w:r>
        <w:t>台湾灵严山寺 出版图书：https://www.jiaokey.com/tag/台湾灵严山寺.html</w:t>
      </w:r>
    </w:p>
    <w:p>
      <w:r>
        <w:t>关键词搜索：https://www.jiaokey.com/tag/往生有分  增订重排第6版.html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