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古代帝王教化的故事  下  弘法四十周年纪念</w:t>
      </w:r>
    </w:p>
    <w:p>
      <w:r>
        <w:rPr>
          <w:rFonts w:ascii="宋体" w:hAnsi="宋体" w:eastAsia="宋体"/>
          <w:sz w:val="24"/>
        </w:rPr>
        <w:t>浄空法师著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古代帝王教化的故事  下  弘法四十周年纪念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新加坡浄宗学会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本书出售、求购地址：https://www.jiaokey.com/book/detail/12711384.html</w:t>
      </w:r>
    </w:p>
    <w:p>
      <w:r>
        <w:t>更多相关图书推荐：https://www.jiaokey.com</w:t>
      </w:r>
    </w:p>
    <w:p>
      <w:r>
        <w:t>浄空法师著 其他作品：https://www.jiaokey.com/tag/浄空法师著.html</w:t>
      </w:r>
    </w:p>
    <w:p>
      <w:r>
        <w:t>新加坡浄宗学会 出版图书：https://www.jiaokey.com/tag/新加坡浄宗学会.html</w:t>
      </w:r>
    </w:p>
    <w:p>
      <w:r>
        <w:t>关键词搜索：https://www.jiaokey.com/tag/古代帝王教化的故事  下  弘法四十周年纪念.html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