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6  国器天尊剑</w:t>
      </w:r>
    </w:p>
    <w:p>
      <w:r>
        <w:rPr>
          <w:rFonts w:ascii="宋体" w:hAnsi="宋体" w:eastAsia="宋体"/>
          <w:sz w:val="24"/>
        </w:rPr>
        <w:t>雷云风暴著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6  国器天尊剑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雷云风暴著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泰电电业股份有限公司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本书出售、求购地址：https://www.jiaokey.com/book/detail/12710797.html</w:t>
      </w:r>
    </w:p>
    <w:p>
      <w:r>
        <w:t>更多相关图书推荐：https://www.jiaokey.com</w:t>
      </w:r>
    </w:p>
    <w:p>
      <w:r>
        <w:t>雷云风暴著 其他作品：https://www.jiaokey.com/tag/雷云风暴著.html</w:t>
      </w:r>
    </w:p>
    <w:p>
      <w:r>
        <w:t>泰电电业股份有限公司 出版图书：https://www.jiaokey.com/tag/泰电电业股份有限公司.html</w:t>
      </w:r>
    </w:p>
    <w:p>
      <w:r>
        <w:t>关键词搜索：https://www.jiaokey.com/tag/从零开始  6  国器天尊剑.html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