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书名：当代艺术与本土文化  邱志杰</w:t>
      </w:r>
    </w:p>
    <w:p>
      <w:r>
        <w:t>作者：范迪安主编；李豫闽编</w:t>
      </w:r>
    </w:p>
    <w:p>
      <w:r>
        <w:t>出版社：福州：福建美术出版社</w:t>
      </w:r>
    </w:p>
    <w:p>
      <w:r>
        <w:t>出版日期：2004.11</w:t>
      </w:r>
    </w:p>
    <w:p>
      <w:r>
        <w:t>总页数：165</w:t>
      </w:r>
    </w:p>
    <w:p>
      <w:r>
        <w:t>更多请访问教客网: www.jiaokey.com</w:t>
      </w:r>
    </w:p>
    <w:p>
      <w:r>
        <w:t>当代艺术与本土文化  邱志杰 评论地址：https://www.jiaokey.com/book/detail/12708731.html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