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天气和人类活动 变幻莫测的天气如何影响人类的活动</w:t>
      </w:r>
    </w:p>
    <w:p>
      <w:r>
        <w:rPr>
          <w:rFonts w:ascii="宋体" w:hAnsi="宋体" w:eastAsia="宋体"/>
          <w:sz w:val="24"/>
        </w:rPr>
        <w:t>（美）Rob DeMillo编著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天气和人类活动 变幻莫测的天气如何影响人类的活动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 DeMillo编著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本书出售、求购地址：https://www.jiaokey.com/book/detail/12708266.html</w:t>
      </w:r>
    </w:p>
    <w:p>
      <w:r>
        <w:t>更多相关图书推荐：https://www.jiaokey.com</w:t>
      </w:r>
    </w:p>
    <w:p>
      <w:r>
        <w:t>（美）Rob DeMillo编著 其他作品：https://www.jiaokey.com/tag/（美）Rob DeMillo编著.html</w:t>
      </w:r>
    </w:p>
    <w:p>
      <w:r>
        <w:t>关键词搜索：https://www.jiaokey.com/tag/天气和人类活动 变幻莫测的天气如何影响人类的活动.html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