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书名：发展·务实·创新  贵阳市学习贯彻“三个代表”重要思想暨党的十六大精神创新理论研讨会论文选编</w:t>
      </w:r>
    </w:p>
    <w:p>
      <w:r>
        <w:t>作者：贵阳市委宣传部，贵阳市委讲师团编</w:t>
      </w:r>
    </w:p>
    <w:p>
      <w:r>
        <w:t>出版社：贵阳：贵州人民出版社</w:t>
      </w:r>
    </w:p>
    <w:p>
      <w:r>
        <w:t>出版日期：2003.12</w:t>
      </w:r>
    </w:p>
    <w:p>
      <w:r>
        <w:t>总页数：332</w:t>
      </w:r>
    </w:p>
    <w:p>
      <w:r>
        <w:t>更多请访问教客网: www.jiaokey.com</w:t>
      </w:r>
    </w:p>
    <w:p>
      <w:r>
        <w:t>发展·务实·创新  贵阳市学习贯彻“三个代表”重要思想暨党的十六大精神创新理论研讨会论文选编 评论地址：https://www.jiaokey.com/book/detail/12707469.html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