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中国市场经济发展报告  2010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本书出售、求购地址：https://www.jiaokey.com/book/detail/12703664.html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关键词搜索：https://www.jiaokey.com/tag/中国市场经济发展报告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