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现代工程师继续教育补充讲义  工程设计</w:t>
      </w:r>
    </w:p>
    <w:p>
      <w:r>
        <w:rPr>
          <w:rFonts w:ascii="宋体" w:hAnsi="宋体" w:eastAsia="宋体"/>
          <w:sz w:val="24"/>
        </w:rPr>
        <w:t>沈泰昌，谢秉兰编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现代工程师继续教育补充讲义  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沈泰昌，谢秉兰编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本书出售、求购地址：https://www.jiaokey.com/book/detail/12703050.html</w:t>
      </w:r>
    </w:p>
    <w:p>
      <w:r>
        <w:t>更多相关图书推荐：https://www.jiaokey.com</w:t>
      </w:r>
    </w:p>
    <w:p>
      <w:r>
        <w:t>沈泰昌，谢秉兰编 其他作品：https://www.jiaokey.com/tag/沈泰昌，谢秉兰编.html</w:t>
      </w:r>
    </w:p>
    <w:p>
      <w:r>
        <w:t>经济管理出版社 出版图书：https://www.jiaokey.com/tag/经济管理出版社.html</w:t>
      </w:r>
    </w:p>
    <w:p>
      <w:r>
        <w:t>关键词搜索：https://www.jiaokey.com/tag/现代工程师继续教育补充讲义  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