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做一名学习型教师  教师专业发展的务实行动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做一名学习型教师  教师专业发展的务实行动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本书出售、求购地址：https://www.jiaokey.com/book/detail/12701103.html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关键词搜索：https://www.jiaokey.com/tag/做一名学习型教师  教师专业发展的务实行动.html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