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司法改革的再改革  从人民的角度看问题，  用社会科学的方法解决问题</w:t>
      </w:r>
    </w:p>
    <w:p>
      <w:r>
        <w:rPr>
          <w:rFonts w:ascii="宋体" w:hAnsi="宋体" w:eastAsia="宋体"/>
          <w:sz w:val="24"/>
        </w:rPr>
        <w:t>苏永钦著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司法改革的再改革  从人民的角度看问题，  用社会科学的方法解决问题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苏永钦著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月旦出版社股份有限公司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本书出售、求购地址：https://www.jiaokey.com/book/detail/12700505.html</w:t>
      </w:r>
    </w:p>
    <w:p>
      <w:r>
        <w:t>更多相关图书推荐：https://www.jiaokey.com</w:t>
      </w:r>
    </w:p>
    <w:p>
      <w:r>
        <w:t>苏永钦著 其他作品：https://www.jiaokey.com/tag/苏永钦著.html</w:t>
      </w:r>
    </w:p>
    <w:p>
      <w:r>
        <w:t>月旦出版社股份有限公司 出版图书：https://www.jiaokey.com/tag/月旦出版社股份有限公司.html</w:t>
      </w:r>
    </w:p>
    <w:p>
      <w:r>
        <w:t>关键词搜索：https://www.jiaokey.com/tag/司法改革的再改革  从人民的角度看问题，  用社会科学的方法解决问题.html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