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学习毛主席著作  树立对立面 学习“矛盾论”的心得</w:t>
      </w:r>
    </w:p>
    <w:p>
      <w:r>
        <w:rPr>
          <w:rFonts w:ascii="宋体" w:hAnsi="宋体" w:eastAsia="宋体"/>
          <w:sz w:val="24"/>
        </w:rPr>
        <w:t>陈西光著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学习毛主席著作  树立对立面 学习“矛盾论”的心得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本书出售、求购地址：https://www.jiaokey.com/book/detail/12699727.html</w:t>
      </w:r>
    </w:p>
    <w:p>
      <w:r>
        <w:t>更多相关图书推荐：https://www.jiaokey.com</w:t>
      </w:r>
    </w:p>
    <w:p>
      <w:r>
        <w:t>陈西光著 其他作品：https://www.jiaokey.com/tag/陈西光著.html</w:t>
      </w:r>
    </w:p>
    <w:p>
      <w:r>
        <w:t>关键词搜索：https://www.jiaokey.com/tag/学习毛主席著作  树立对立面 学习“矛盾论”的心得.html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