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价值学说史</w:t>
      </w:r>
    </w:p>
    <w:p>
      <w:r>
        <w:rPr>
          <w:rFonts w:ascii="宋体" w:hAnsi="宋体" w:eastAsia="宋体"/>
          <w:sz w:val="24"/>
        </w:rPr>
        <w:t>（德）李卜克拉西（Wilhelm liebknecht），（苏）卢彬（Рубин）等著；孙寒冰，林一新译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（德）李卜克拉西（Wilhelm liebknecht），（苏）卢彬（Рубин）等著；孙寒冰，林一新译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本书出售、求购地址：https://www.jiaokey.com/book/detail/12698779.html</w:t>
      </w:r>
    </w:p>
    <w:p>
      <w:r>
        <w:t>更多相关图书推荐：https://www.jiaokey.com</w:t>
      </w:r>
    </w:p>
    <w:p>
      <w:r>
        <w:t>（德）李卜克拉西（Wilhelm liebknecht），（苏）卢彬（Рубин）等著；孙寒冰，林一新译 其他作品：https://www.jiaokey.com/tag/（德）李卜克拉西（Wilhelm liebknecht），（苏）卢彬（Рубин）等著；孙寒冰，林一新译.html</w:t>
      </w:r>
    </w:p>
    <w:p>
      <w:r>
        <w:t>黎明书局 出版图书：https://www.jiaokey.com/tag/黎明书局.html</w:t>
      </w:r>
    </w:p>
    <w:p>
      <w:r>
        <w:t>关键词搜索：https://www.jiaokey.com/tag/价值学说史.html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