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书名：表意主义戏剧  中国戏曲本质论</w:t>
      </w:r>
    </w:p>
    <w:p>
      <w:r>
        <w:t>作者：冉常建著</w:t>
      </w:r>
    </w:p>
    <w:p>
      <w:r>
        <w:t>出版社：</w:t>
      </w:r>
    </w:p>
    <w:p>
      <w:r>
        <w:t>出版日期：2010.07</w:t>
      </w:r>
    </w:p>
    <w:p>
      <w:r>
        <w:t>总页数：281</w:t>
      </w:r>
    </w:p>
    <w:p>
      <w:r>
        <w:t>更多请访问教客网: www.jiaokey.com</w:t>
      </w:r>
    </w:p>
    <w:p>
      <w:r>
        <w:t>表意主义戏剧  中国戏曲本质论 评论地址：https://www.jiaokey.com/book/detail/12698605.html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