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把握机遇  迎接挑战  关贸总协定与中国</w:t>
      </w:r>
    </w:p>
    <w:p>
      <w:r>
        <w:rPr>
          <w:rFonts w:ascii="宋体" w:hAnsi="宋体" w:eastAsia="宋体"/>
          <w:sz w:val="24"/>
        </w:rPr>
        <w:t>袁文友，阙宁南主编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把握机遇  迎接挑战  关贸总协定与中国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袁文友，阙宁南主编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《党建研究》杂志社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本书出售、求购地址：https://www.jiaokey.com/book/detail/12695914.html</w:t>
      </w:r>
    </w:p>
    <w:p>
      <w:r>
        <w:t>更多相关图书推荐：https://www.jiaokey.com</w:t>
      </w:r>
    </w:p>
    <w:p>
      <w:r>
        <w:t>袁文友，阙宁南主编 其他作品：https://www.jiaokey.com/tag/袁文友，阙宁南主编.html</w:t>
      </w:r>
    </w:p>
    <w:p>
      <w:r>
        <w:t>《党建研究》杂志社 出版图书：https://www.jiaokey.com/tag/《党建研究》杂志社.html</w:t>
      </w:r>
    </w:p>
    <w:p>
      <w:r>
        <w:t>关键词搜索：https://www.jiaokey.com/tag/把握机遇  迎接挑战  关贸总协定与中国.html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