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小学生校园家庭游戏</w:t>
      </w:r>
    </w:p>
    <w:p>
      <w:r>
        <w:rPr>
          <w:rFonts w:ascii="宋体" w:hAnsi="宋体" w:eastAsia="宋体"/>
          <w:sz w:val="24"/>
        </w:rPr>
        <w:t>丁玉玲等编译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小学生校园家庭游戏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丁玉玲等编译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本书出售、求购地址：https://www.jiaokey.com/book/detail/12690722.html</w:t>
      </w:r>
    </w:p>
    <w:p>
      <w:r>
        <w:t>更多相关图书推荐：https://www.jiaokey.com</w:t>
      </w:r>
    </w:p>
    <w:p>
      <w:r>
        <w:t>丁玉玲等编译 其他作品：https://www.jiaokey.com/tag/丁玉玲等编译.html</w:t>
      </w:r>
    </w:p>
    <w:p>
      <w:r>
        <w:t>关键词搜索：https://www.jiaokey.com/tag/小学生校园家庭游戏.html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