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市场经济与金融体制改革</w:t>
      </w:r>
    </w:p>
    <w:p>
      <w:r>
        <w:rPr>
          <w:rFonts w:ascii="宋体" w:hAnsi="宋体" w:eastAsia="宋体"/>
          <w:sz w:val="24"/>
        </w:rPr>
        <w:t>朱家振，张国亮主编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市场经济与金融体制改革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朱家振，张国亮主编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武汉金融高等专科学校学报编辑部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本书出售、求购地址：https://www.jiaokey.com/book/detail/12690256.html</w:t>
      </w:r>
    </w:p>
    <w:p>
      <w:r>
        <w:t>更多相关图书推荐：https://www.jiaokey.com</w:t>
      </w:r>
    </w:p>
    <w:p>
      <w:r>
        <w:t>朱家振，张国亮主编 其他作品：https://www.jiaokey.com/tag/朱家振，张国亮主编.html</w:t>
      </w:r>
    </w:p>
    <w:p>
      <w:r>
        <w:t>武汉金融高等专科学校学报编辑部 出版图书：https://www.jiaokey.com/tag/武汉金融高等专科学校学报编辑部.html</w:t>
      </w:r>
    </w:p>
    <w:p>
      <w:r>
        <w:t>关键词搜索：https://www.jiaokey.com/tag/市场经济与金融体制改革.html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