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电表图集  直读式电表</w:t>
      </w:r>
    </w:p>
    <w:p>
      <w:r>
        <w:rPr>
          <w:rFonts w:ascii="宋体" w:hAnsi="宋体" w:eastAsia="宋体"/>
          <w:sz w:val="24"/>
        </w:rPr>
        <w:t>（苏）阿鲁秋诺夫（В.О.Арутюнов）等著；上海电表厂译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电表图集  直读式电表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（苏）阿鲁秋诺夫（В.О.Арутюнов）等著；上海电表厂译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本书出售、求购地址：https://www.jiaokey.com/book/detail/12690057.html</w:t>
      </w:r>
    </w:p>
    <w:p>
      <w:r>
        <w:t>更多相关图书推荐：https://www.jiaokey.com</w:t>
      </w:r>
    </w:p>
    <w:p>
      <w:r>
        <w:t>（苏）阿鲁秋诺夫（В.О.Арутюнов）等著；上海电表厂译 其他作品：https://www.jiaokey.com/tag/（苏）阿鲁秋诺夫（В.О.Арутюнов）等著；上海电表厂译.html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关键词搜索：https://www.jiaokey.com/tag/电表图集  直读式电表.html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