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民法  第7版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民法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本书出售、求购地址：https://www.jiaokey.com/book/detail/12686640.html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民法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