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读印光大师文钞记</w:t>
      </w:r>
    </w:p>
    <w:p>
      <w:r>
        <w:rPr>
          <w:rFonts w:ascii="宋体" w:hAnsi="宋体" w:eastAsia="宋体"/>
          <w:sz w:val="24"/>
        </w:rPr>
        <w:t>三宝众弟子著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读印光大师文钞记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三宝众弟子著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普陀山紫竹禅林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本书出售、求购地址：https://www.jiaokey.com/book/detail/12685461.html</w:t>
      </w:r>
    </w:p>
    <w:p>
      <w:r>
        <w:t>更多相关图书推荐：https://www.jiaokey.com</w:t>
      </w:r>
    </w:p>
    <w:p>
      <w:r>
        <w:t>三宝众弟子著 其他作品：https://www.jiaokey.com/tag/三宝众弟子著.html</w:t>
      </w:r>
    </w:p>
    <w:p>
      <w:r>
        <w:t>普陀山紫竹禅林 出版图书：https://www.jiaokey.com/tag/普陀山紫竹禅林.html</w:t>
      </w:r>
    </w:p>
    <w:p>
      <w:r>
        <w:t>关键词搜索：https://www.jiaokey.com/tag/读印光大师文钞记.html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