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《人民法院量刑指导意见》与“两高三部”《关于规范量刑程序若干问题的意见》理解与适用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《人民法院量刑指导意见》与“两高三部”《关于规范量刑程序若干问题的意见》理解与适用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本书出售、求购地址：https://www.jiaokey.com/book/detail/12684838.html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关键词搜索：https://www.jiaokey.com/tag/《人民法院量刑指导意见》与“两高三部”《关于规范量刑程序若干问题的意见》理解与适用.html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