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学者小品经典  梁启超  少年中国说</w:t>
      </w:r>
    </w:p>
    <w:p>
      <w:r>
        <w:rPr>
          <w:rFonts w:ascii="宋体" w:hAnsi="宋体" w:eastAsia="宋体"/>
          <w:sz w:val="24"/>
        </w:rPr>
        <w:t>季羡林编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学者小品经典  梁启超  少年中国说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本书出售、求购地址：https://www.jiaokey.com/book/detail/12684066.html</w:t>
      </w:r>
    </w:p>
    <w:p>
      <w:r>
        <w:t>更多相关图书推荐：https://www.jiaokey.com</w:t>
      </w:r>
    </w:p>
    <w:p>
      <w:r>
        <w:t>季羡林编 其他作品：https://www.jiaokey.com/tag/季羡林编.html</w:t>
      </w:r>
    </w:p>
    <w:p>
      <w:r>
        <w:t>新世纪出版社 出版图书：https://www.jiaokey.com/tag/新世纪出版社.html</w:t>
      </w:r>
    </w:p>
    <w:p>
      <w:r>
        <w:t>关键词搜索：https://www.jiaokey.com/tag/学者小品经典  梁启超  少年中国说.html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