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答日本《每日新闻》编辑局长问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答日本《每日新闻》编辑局长问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本书出售、求购地址：https://www.jiaokey.com/book/detail/12683647.html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答日本《每日新闻》编辑局长问.html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