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书名：从席慕蓉.汪国真到洛拜  论热潮诗及其他</w:t>
      </w:r>
    </w:p>
    <w:p>
      <w:r>
        <w:t>作者：杨光治著</w:t>
      </w:r>
    </w:p>
    <w:p>
      <w:r>
        <w:t>出版社：南昌：百花洲文艺出版社</w:t>
      </w:r>
    </w:p>
    <w:p>
      <w:r>
        <w:t>出版日期：1992.04</w:t>
      </w:r>
    </w:p>
    <w:p>
      <w:r>
        <w:t>总页数：392</w:t>
      </w:r>
    </w:p>
    <w:p>
      <w:r>
        <w:t>更多请访问教客网: www.jiaokey.com</w:t>
      </w:r>
    </w:p>
    <w:p>
      <w:r>
        <w:t>从席慕蓉.汪国真到洛拜  论热潮诗及其他 评论地址：https://www.jiaokey.com/book/detail/12683414.html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