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伊斯坦布尔仁慈七日</w:t>
      </w:r>
    </w:p>
    <w:p>
      <w:r>
        <w:rPr>
          <w:rFonts w:ascii="宋体" w:hAnsi="宋体" w:eastAsia="宋体"/>
          <w:sz w:val="24"/>
        </w:rPr>
        <w:t>（土）穆拉特·居尔索伊著；中）夏勇敏译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伊斯坦布尔仁慈七日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（土）穆拉特·居尔索伊著；中）夏勇敏译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本书出售、求购地址：https://www.jiaokey.com/book/detail/12679872.html</w:t>
      </w:r>
    </w:p>
    <w:p>
      <w:r>
        <w:t>更多相关图书推荐：https://www.jiaokey.com</w:t>
      </w:r>
    </w:p>
    <w:p>
      <w:r>
        <w:t>（土）穆拉特·居尔索伊著；中）夏勇敏译 其他作品：https://www.jiaokey.com/tag/（土）穆拉特·居尔索伊著；中）夏勇敏译.html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关键词搜索：https://www.jiaokey.com/tag/伊斯坦布尔仁慈七日.html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