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写作文的窍门  小学低年级作文入门</w:t>
      </w:r>
    </w:p>
    <w:p>
      <w:r>
        <w:rPr>
          <w:rFonts w:ascii="宋体" w:hAnsi="宋体" w:eastAsia="宋体"/>
          <w:sz w:val="24"/>
        </w:rPr>
        <w:t>张伯华主编；李领弟，李世田编著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写作文的窍门  小学低年级作文入门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张伯华主编；李领弟，李世田编著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 学科: 小学 学科: 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本书出售、求购地址：https://www.jiaokey.com/book/detail/12678270.html</w:t>
      </w:r>
    </w:p>
    <w:p>
      <w:r>
        <w:t>更多相关图书推荐：https://www.jiaokey.com</w:t>
      </w:r>
    </w:p>
    <w:p>
      <w:r>
        <w:t>张伯华主编；李领弟，李世田编著 其他作品：https://www.jiaokey.com/tag/张伯华主编；李领弟，李世田编著.html</w:t>
      </w:r>
    </w:p>
    <w:p>
      <w:r>
        <w:t>关键词搜索：https://www.jiaokey.com/tag/作文 学科: 小学 学科: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