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书名：建筑与环境设计艺术表现  成品项目的实际操作流程及设计表现技法分解实例</w:t>
      </w:r>
    </w:p>
    <w:p>
      <w:r>
        <w:t>作者：胡峰，刘克华著</w:t>
      </w:r>
    </w:p>
    <w:p>
      <w:r>
        <w:t>出版社：南京：东南大学出版社</w:t>
      </w:r>
    </w:p>
    <w:p>
      <w:r>
        <w:t>出版日期：2010.02</w:t>
      </w:r>
    </w:p>
    <w:p>
      <w:r>
        <w:t>总页数：169</w:t>
      </w:r>
    </w:p>
    <w:p>
      <w:r>
        <w:t>更多请访问教客网: www.jiaokey.com</w:t>
      </w:r>
    </w:p>
    <w:p>
      <w:r>
        <w:t>建筑与环境设计艺术表现  成品项目的实际操作流程及设计表现技法分解实例 评论地址：https://www.jiaokey.com/book/detail/12676956.html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