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鬼吹灯  4  昆仑神宫  插图限量本</w:t>
      </w:r>
    </w:p>
    <w:p>
      <w:r>
        <w:rPr>
          <w:rFonts w:ascii="宋体" w:hAnsi="宋体" w:eastAsia="宋体"/>
          <w:sz w:val="24"/>
        </w:rPr>
        <w:t>天下霸唱著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6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鬼吹灯  4  昆仑神宫  插图限量本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天下霸唱著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本书出售、求购地址：https://www.jiaokey.com/book/detail/12676080.html</w:t>
      </w:r>
    </w:p>
    <w:p>
      <w:r>
        <w:t>更多相关图书推荐：https://www.jiaokey.com</w:t>
      </w:r>
    </w:p>
    <w:p>
      <w:r>
        <w:t>天下霸唱著 其他作品：https://www.jiaokey.com/tag/天下霸唱著.html</w:t>
      </w:r>
    </w:p>
    <w:p>
      <w:r>
        <w:t>合肥:安徽文艺出版社,2010.05 出版图书：https://www.jiaokey.com/tag/合肥:安徽文艺出版社,2010.05.html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