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美语视听说</w:t>
      </w:r>
    </w:p>
    <w:p>
      <w:r>
        <w:rPr>
          <w:rFonts w:ascii="宋体" w:hAnsi="宋体" w:eastAsia="宋体"/>
          <w:sz w:val="24"/>
        </w:rPr>
        <w:t>Nancy Teppler原著；龚龙生改编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Teppler原著；龚龙生改编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上海外语音像出版社；上海外语电子出版社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本书出售、求购地址：https://www.jiaokey.com/book/detail/12675747.html</w:t>
      </w:r>
    </w:p>
    <w:p>
      <w:r>
        <w:t>更多相关图书推荐：https://www.jiaokey.com</w:t>
      </w:r>
    </w:p>
    <w:p>
      <w:r>
        <w:t>Nancy Teppler原著；龚龙生改编 其他作品：https://www.jiaokey.com/tag/Nancy Teppler原著；龚龙生改编.html</w:t>
      </w:r>
    </w:p>
    <w:p>
      <w:r>
        <w:t>上海外语音像出版社；上海外语电子出版社 出版图书：https://www.jiaokey.com/tag/上海外语音像出版社；上海外语电子出版社.html</w:t>
      </w:r>
    </w:p>
    <w:p>
      <w:r>
        <w:t>关键词搜索：https://www.jiaokey.com/tag/美语视听说.html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