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书名：机遇与使命  黄河三角洲高效生态经济区建设策论</w:t>
      </w:r>
    </w:p>
    <w:p>
      <w:r>
        <w:t>作者：赵福恩主编</w:t>
      </w:r>
    </w:p>
    <w:p>
      <w:r>
        <w:t>出版社：东营：中国石油大学出版社</w:t>
      </w:r>
    </w:p>
    <w:p>
      <w:r>
        <w:t>出版日期：2010.07</w:t>
      </w:r>
    </w:p>
    <w:p>
      <w:r>
        <w:t>总页数：364</w:t>
      </w:r>
    </w:p>
    <w:p>
      <w:r>
        <w:t>更多请访问教客网: www.jiaokey.com</w:t>
      </w:r>
    </w:p>
    <w:p>
      <w:r>
        <w:t>机遇与使命  黄河三角洲高效生态经济区建设策论 评论地址：https://www.jiaokey.com/book/detail/12674699.html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