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当代理论的实践转向</w:t>
      </w:r>
    </w:p>
    <w:p>
      <w:r>
        <w:rPr>
          <w:rFonts w:ascii="宋体" w:hAnsi="宋体" w:eastAsia="宋体"/>
          <w:sz w:val="24"/>
        </w:rPr>
        <w:t>（美）西奥多·夏兹金，卡琳·诺尔·塞蒂纳，（德）埃克·冯·萨维尼著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当代理论的实践转向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（美）西奥多·夏兹金，卡琳·诺尔·塞蒂纳，（德）埃克·冯·萨维尼著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本书出售、求购地址：https://www.jiaokey.com/book/detail/12674639.html</w:t>
      </w:r>
    </w:p>
    <w:p>
      <w:r>
        <w:t>更多相关图书推荐：https://www.jiaokey.com</w:t>
      </w:r>
    </w:p>
    <w:p>
      <w:r>
        <w:t>（美）西奥多·夏兹金，卡琳·诺尔·塞蒂纳，（德）埃克·冯·萨维尼著 其他作品：https://www.jiaokey.com/tag/（美）西奥多·夏兹金，卡琳·诺尔·塞蒂纳，（德）埃克·冯·萨维尼著.html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关键词搜索：https://www.jiaokey.com/tag/当代理论的实践转向.html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