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书名：此情可待成追忆：“骈体大家 情诗圣人”李商隐的诗与情</w:t>
      </w:r>
    </w:p>
    <w:p>
      <w:r>
        <w:t>作者：霜天水影，南溪，威灵仙著</w:t>
      </w:r>
    </w:p>
    <w:p>
      <w:r>
        <w:t>出版社：苏州：古吴轩出版社</w:t>
      </w:r>
    </w:p>
    <w:p>
      <w:r>
        <w:t>出版日期：2010.09</w:t>
      </w:r>
    </w:p>
    <w:p>
      <w:r>
        <w:t>总页数：214</w:t>
      </w:r>
    </w:p>
    <w:p>
      <w:r>
        <w:t>更多请访问教客网: www.jiaokey.com</w:t>
      </w:r>
    </w:p>
    <w:p>
      <w:r>
        <w:t>此情可待成追忆：“骈体大家 情诗圣人”李商隐的诗与情 评论地址：https://www.jiaokey.com/book/detail/12673195.html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