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隋唐五代文论选</w:t>
      </w:r>
    </w:p>
    <w:p>
      <w:r>
        <w:rPr>
          <w:rFonts w:ascii="宋体" w:hAnsi="宋体" w:eastAsia="宋体"/>
          <w:sz w:val="24"/>
        </w:rPr>
        <w:t>周祖譔编选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隋唐五代文论选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周祖譔编选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本书出售、求购地址：https://www.jiaokey.com/book/detail/12671886.html</w:t>
      </w:r>
    </w:p>
    <w:p>
      <w:r>
        <w:t>更多相关图书推荐：https://www.jiaokey.com</w:t>
      </w:r>
    </w:p>
    <w:p>
      <w:r>
        <w:t>周祖譔编选 其他作品：https://www.jiaokey.com/tag/周祖譔编选.html</w:t>
      </w:r>
    </w:p>
    <w:p>
      <w:r>
        <w:t>关键词搜索：https://www.jiaokey.com/tag/中国历代文论选 隋唐五代文论选.html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