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进出口商品名称与编码  2010年版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进出口商品名称与编码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本书出售、求购地址：https://www.jiaokey.com/book/detail/12671141.html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关键词搜索：https://www.jiaokey.com/tag/进出口商品名称与编码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