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临江潮  临师校庆七十周年专刊  第14期</w:t>
      </w:r>
    </w:p>
    <w:p>
      <w:r>
        <w:rPr>
          <w:rFonts w:ascii="宋体" w:hAnsi="宋体" w:eastAsia="宋体"/>
          <w:sz w:val="24"/>
        </w:rPr>
        <w:t>谢卓石主编；临高县《临江潮》编委会编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临江潮  临师校庆七十周年专刊  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谢卓石主编；临高县《临江潮》编委会编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海南临高师范学校协办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本书出售、求购地址：https://www.jiaokey.com/book/detail/12670018.html</w:t>
      </w:r>
    </w:p>
    <w:p>
      <w:r>
        <w:t>更多相关图书推荐：https://www.jiaokey.com</w:t>
      </w:r>
    </w:p>
    <w:p>
      <w:r>
        <w:t>谢卓石主编；临高县《临江潮》编委会编 其他作品：https://www.jiaokey.com/tag/谢卓石主编；临高县《临江潮》编委会编.html</w:t>
      </w:r>
    </w:p>
    <w:p>
      <w:r>
        <w:t>海南临高师范学校协办 出版图书：https://www.jiaokey.com/tag/海南临高师范学校协办.html</w:t>
      </w:r>
    </w:p>
    <w:p>
      <w:r>
        <w:t>关键词搜索：https://www.jiaokey.com/tag/临江潮  临师校庆七十周年专刊  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