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临床中毒手册  广东省汕头市第一人民医院内科</w:t>
      </w:r>
    </w:p>
    <w:p>
      <w:r>
        <w:rPr>
          <w:rFonts w:ascii="宋体" w:hAnsi="宋体" w:eastAsia="宋体"/>
          <w:sz w:val="24"/>
        </w:rPr>
        <w:t>张钊元著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临床中毒手册  广东省汕头市第一人民医院内科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张钊元著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本书出售、求购地址：https://www.jiaokey.com/book/detail/12669794.html</w:t>
      </w:r>
    </w:p>
    <w:p>
      <w:r>
        <w:t>更多相关图书推荐：https://www.jiaokey.com</w:t>
      </w:r>
    </w:p>
    <w:p>
      <w:r>
        <w:t>张钊元著 其他作品：https://www.jiaokey.com/tag/张钊元著.html</w:t>
      </w:r>
    </w:p>
    <w:p>
      <w:r>
        <w:t>关键词搜索：https://www.jiaokey.com/tag/临床中毒手册  广东省汕头市第一人民医院内科.html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