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中国当代油画写生·静物卷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中国当代油画写生·静物卷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本书出售、求购地址：https://www.jiaokey.com/book/detail/12669156.html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关键词搜索：https://www.jiaokey.com/tag/中国当代油画写生·静物卷.html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