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IT：艺术家的异体 装置艺术及抽象绘画展</w:t>
      </w:r>
    </w:p>
    <w:p>
      <w:r>
        <w:rPr>
          <w:rFonts w:ascii="宋体" w:hAnsi="宋体" w:eastAsia="宋体"/>
          <w:sz w:val="24"/>
        </w:rPr>
        <w:t>临时澳门市政局文化暨康体部制作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IT：艺术家的异体 装置艺术及抽象绘画展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临时澳门市政局文化暨康体部制作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临时澳门市政局文化暨康体部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本书出售、求购地址：https://www.jiaokey.com/book/detail/12669012.html</w:t>
      </w:r>
    </w:p>
    <w:p>
      <w:r>
        <w:t>更多相关图书推荐：https://www.jiaokey.com</w:t>
      </w:r>
    </w:p>
    <w:p>
      <w:r>
        <w:t>临时澳门市政局文化暨康体部制作 其他作品：https://www.jiaokey.com/tag/临时澳门市政局文化暨康体部制作.html</w:t>
      </w:r>
    </w:p>
    <w:p>
      <w:r>
        <w:t>临时澳门市政局文化暨康体部 出版图书：https://www.jiaokey.com/tag/临时澳门市政局文化暨康体部.html</w:t>
      </w:r>
    </w:p>
    <w:p>
      <w:r>
        <w:t>关键词搜索：https://www.jiaokey.com/tag/IT：艺术家的异体 装置艺术及抽象绘画展.html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