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中国农业统计资料  2009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中国农业统计资料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本书出售、求购地址：https://www.jiaokey.com/book/detail/12667097.html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关键词搜索：https://www.jiaokey.com/tag/中国农业统计资料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