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书名：《思想道德修养与法律基础》案例教学学生应用手册</w:t>
      </w:r>
    </w:p>
    <w:p>
      <w:r>
        <w:t>作者：赵炜主编</w:t>
      </w:r>
    </w:p>
    <w:p>
      <w:r>
        <w:t>出版社：徐州：中国矿业大学出版社</w:t>
      </w:r>
    </w:p>
    <w:p>
      <w:r>
        <w:t>出版日期：2009</w:t>
      </w:r>
    </w:p>
    <w:p>
      <w:r>
        <w:t>总页数：204</w:t>
      </w:r>
    </w:p>
    <w:p>
      <w:r>
        <w:t>更多请访问教客网: www.jiaokey.com</w:t>
      </w:r>
    </w:p>
    <w:p>
      <w:r>
        <w:t>《思想道德修养与法律基础》案例教学学生应用手册 评论地址：https://www.jiaokey.com/book/detail/12666690.html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