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现代企业经营与管理  第2版</w:t>
      </w:r>
    </w:p>
    <w:p>
      <w:r>
        <w:rPr>
          <w:rFonts w:ascii="宋体" w:hAnsi="宋体" w:eastAsia="宋体"/>
          <w:sz w:val="24"/>
        </w:rPr>
        <w:t>季辉编著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本书出售、求购地址：https://www.jiaokey.com/book/detail/12665713.html</w:t>
      </w:r>
    </w:p>
    <w:p>
      <w:r>
        <w:t>更多相关图书推荐：https://www.jiaokey.com</w:t>
      </w:r>
    </w:p>
    <w:p>
      <w:r>
        <w:t>季辉编著 其他作品：https://www.jiaokey.com/tag/季辉编著.html</w:t>
      </w:r>
    </w:p>
    <w:p>
      <w:r>
        <w:t>东北财经大学出版社有限责任公司 出版图书：https://www.jiaokey.com/tag/东北财经大学出版社有限责任公司.html</w:t>
      </w:r>
    </w:p>
    <w:p>
      <w:r>
        <w:t>关键词搜索：https://www.jiaokey.com/tag/现代企业经营与管理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