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书名：弘扬传统，彰显风范  第十五届“暨南园”院际辩论赛辩词实录</w:t>
      </w:r>
    </w:p>
    <w:p>
      <w:r>
        <w:t>作者：龚玺镔，郑海生编</w:t>
      </w:r>
    </w:p>
    <w:p>
      <w:r>
        <w:t>出版社：暨南大学学生会</w:t>
      </w:r>
    </w:p>
    <w:p>
      <w:r>
        <w:t>出版日期：2007.11</w:t>
      </w:r>
    </w:p>
    <w:p>
      <w:r>
        <w:t>总页数：125</w:t>
      </w:r>
    </w:p>
    <w:p>
      <w:r>
        <w:t>更多请访问教客网: www.jiaokey.com</w:t>
      </w:r>
    </w:p>
    <w:p>
      <w:r>
        <w:t>弘扬传统，彰显风范  第十五届“暨南园”院际辩论赛辩词实录 评论地址：https://www.jiaokey.com/book/detail/12662771.html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