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书名：《周易参同契》与道家养生</w:t>
      </w:r>
    </w:p>
    <w:p>
      <w:r>
        <w:t>作者：周文王，魏伯阳，张伯端原著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总页数：371</w:t>
      </w:r>
    </w:p>
    <w:p>
      <w:r>
        <w:t>更多请访问教客网: www.jiaokey.com</w:t>
      </w:r>
    </w:p>
    <w:p>
      <w:r>
        <w:t>《周易参同契》与道家养生 评论地址：https://www.jiaokey.com/book/detail/12660374.html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