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“神明的子孙”在中国</w:t>
      </w:r>
    </w:p>
    <w:p>
      <w:r>
        <w:rPr>
          <w:rFonts w:ascii="宋体" w:hAnsi="宋体" w:eastAsia="宋体"/>
          <w:sz w:val="24"/>
        </w:rPr>
        <w:t>樊思明著；邵宗汉译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“神明的子孙”在中国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樊思明著；邵宗汉译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本书出售、求购地址：https://www.jiaokey.com/book/detail/12657915.html</w:t>
      </w:r>
    </w:p>
    <w:p>
      <w:r>
        <w:t>更多相关图书推荐：https://www.jiaokey.com</w:t>
      </w:r>
    </w:p>
    <w:p>
      <w:r>
        <w:t>樊思明著；邵宗汉译 其他作品：https://www.jiaokey.com/tag/樊思明著；邵宗汉译.html</w:t>
      </w:r>
    </w:p>
    <w:p>
      <w:r>
        <w:t>关键词搜索：https://www.jiaokey.com/tag/“神明的子孙”在中国.html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