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节目主持人通论</w:t>
      </w:r>
    </w:p>
    <w:p>
      <w:r>
        <w:rPr>
          <w:rFonts w:ascii="宋体" w:hAnsi="宋体" w:eastAsia="宋体"/>
          <w:sz w:val="24"/>
        </w:rPr>
        <w:t>张仕勇，郭红，钟倩著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节目主持人通论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张仕勇，郭红，钟倩著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本书出售、求购地址：https://www.jiaokey.com/book/detail/12655771.html</w:t>
      </w:r>
    </w:p>
    <w:p>
      <w:r>
        <w:t>更多相关图书推荐：https://www.jiaokey.com</w:t>
      </w:r>
    </w:p>
    <w:p>
      <w:r>
        <w:t>张仕勇，郭红，钟倩著 其他作品：https://www.jiaokey.com/tag/张仕勇，郭红，钟倩著.html</w:t>
      </w:r>
    </w:p>
    <w:p>
      <w:r>
        <w:t>成都：巴蜀书社 出版图书：https://www.jiaokey.com/tag/成都：巴蜀书社.html</w:t>
      </w:r>
    </w:p>
    <w:p>
      <w:r>
        <w:t>关键词搜索：https://www.jiaokey.com/tag/节目主持人通论.html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