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书名：中国银矿成矿规律研究</w:t>
      </w:r>
    </w:p>
    <w:p>
      <w:r>
        <w:t>作者：韩仲文，陈素贞，郭天威著</w:t>
      </w:r>
    </w:p>
    <w:p>
      <w:r>
        <w:t>出版社：地矿部沈阳地质矿产研究所</w:t>
      </w:r>
    </w:p>
    <w:p>
      <w:r>
        <w:t>出版日期：1989</w:t>
      </w:r>
    </w:p>
    <w:p>
      <w:r>
        <w:t>总页数：198</w:t>
      </w:r>
    </w:p>
    <w:p>
      <w:r>
        <w:t>更多请访问教客网: www.jiaokey.com</w:t>
      </w:r>
    </w:p>
    <w:p>
      <w:r>
        <w:t>中国银矿成矿规律研究 评论地址：https://www.jiaokey.com/book/detail/12655118.html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